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391150" cy="7429500"/>
            <wp:effectExtent l="19050" t="0" r="0" b="0"/>
            <wp:docPr id="1" name="Рисунок 1" descr="D:\муз. рук\титульный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. рук\титульный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0D5AEF" w:rsidRDefault="000D5AEF" w:rsidP="00C3153A">
      <w:pPr>
        <w:pStyle w:val="a4"/>
        <w:spacing w:before="0" w:beforeAutospacing="0" w:after="0" w:afterAutospacing="0"/>
      </w:pP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и утверждение дополнительных платных услуг в Учреждении;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3F0916" w:rsidRPr="003F0916" w:rsidRDefault="003F0916" w:rsidP="003F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16">
        <w:rPr>
          <w:rFonts w:ascii="Times New Roman" w:hAnsi="Times New Roman" w:cs="Times New Roman"/>
          <w:b/>
          <w:sz w:val="28"/>
          <w:szCs w:val="28"/>
        </w:rPr>
        <w:t>3.Функции Родительского собрания.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3.1.Родительское собрание Учреждения: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выбирает  Совет </w:t>
      </w:r>
      <w:r w:rsidR="00481336">
        <w:rPr>
          <w:rFonts w:ascii="Times New Roman" w:hAnsi="Times New Roman" w:cs="Times New Roman"/>
          <w:sz w:val="28"/>
          <w:szCs w:val="28"/>
        </w:rPr>
        <w:t>родителей  Учреждения (группы)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документами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основные направления оздоровительной, воспитательной и образовательной деятельности Учреждения (группы), вносит предложения по их совершенствованию;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Учреждении (группе);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Учреждения;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педагогического процесса в учреждении;</w:t>
      </w:r>
    </w:p>
    <w:p w:rsidR="003F0916" w:rsidRDefault="003F0916" w:rsidP="003F09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родителями (законными представителями) мероприятий в Учреждении (группе);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оказании Учреждению (группе)</w:t>
      </w:r>
      <w:r w:rsidR="0048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укреплении посильной помощи материально-технической базы Учреждения (группы);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 праздникам;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оказании благотворительной помощи, направленной на развитие Учреждения, совершенствования педагогического процесса в группе.</w:t>
      </w:r>
    </w:p>
    <w:p w:rsidR="003F0916" w:rsidRDefault="003F0916" w:rsidP="003F09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16" w:rsidRDefault="003F0916" w:rsidP="003F09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16" w:rsidRDefault="003F0916" w:rsidP="003F09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16" w:rsidRDefault="003F0916" w:rsidP="003F09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16" w:rsidRPr="003F0916" w:rsidRDefault="003F0916" w:rsidP="003F09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16">
        <w:rPr>
          <w:rFonts w:ascii="Times New Roman" w:hAnsi="Times New Roman" w:cs="Times New Roman"/>
          <w:b/>
          <w:sz w:val="28"/>
          <w:szCs w:val="28"/>
        </w:rPr>
        <w:t>4. Права Родительского собрания.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Родительское собрание имеет право выбирать Совет Родителей  Учреждения (группы), требовать  от Совета Родителей  Учреждения (группы) выполнения и (или) контроля выполнения его решений.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 свое мотивированное мнение, которое должно быть занесено в протокол.</w:t>
      </w:r>
    </w:p>
    <w:p w:rsidR="003F0916" w:rsidRPr="003F0916" w:rsidRDefault="003F0916" w:rsidP="003F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16">
        <w:rPr>
          <w:rFonts w:ascii="Times New Roman" w:hAnsi="Times New Roman" w:cs="Times New Roman"/>
          <w:b/>
          <w:sz w:val="28"/>
          <w:szCs w:val="28"/>
        </w:rPr>
        <w:t>5. Организация управлением Родительским собранием.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Родительское собрание избирает из своего состава   Совет Родителей  Учреждения (группы)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Родительское собрание выбирает председателя и секретаря сроком на один учебный год.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5.3.Общее Родительское собрание Учреждения ведет заведующий Учреждением совместно с председателем  Совета Родителей Учреждения.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заседании Родительского собрания Учреждения (группы) присутствуют (по мере необходимости) педагоги и специалисты Учреждения.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5.5.Родительское собрание работает по плану, составляющему часть годового плана работы  Учреждения.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Общее Родительское собрание  собирается не реже 2 раз в год, групповое родительское собрание – не реже 1 раза в квартал.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5.9.Организацию выполнения решений Родительского собрания осуществляет  Совет Родителей  Учреждения совместно с заведующим Учреждением или  Советом Родителей группы.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3F0916" w:rsidRDefault="003F0916" w:rsidP="003F0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16" w:rsidRPr="003F0916" w:rsidRDefault="003F0916" w:rsidP="003F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16">
        <w:rPr>
          <w:rFonts w:ascii="Times New Roman" w:hAnsi="Times New Roman" w:cs="Times New Roman"/>
          <w:b/>
          <w:sz w:val="28"/>
          <w:szCs w:val="28"/>
        </w:rPr>
        <w:t>6. Делопроизводство.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родительского собрания оформляется протоколом.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3F0916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6.3.Книга протоколов Родительского собрания нумеруется постранично, прошнуровывается, скрепляется подписью заведующего Учреждением и печатью. Хранится в делах Учреждения 5 лет и передается по акту (при передаче в архив, при смене руководителя)</w:t>
      </w:r>
    </w:p>
    <w:p w:rsidR="003F0916" w:rsidRPr="006230AB" w:rsidRDefault="003F0916" w:rsidP="003F091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685DF3" w:rsidRDefault="00685DF3"/>
    <w:sectPr w:rsidR="00685DF3" w:rsidSect="001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3B10"/>
    <w:multiLevelType w:val="multilevel"/>
    <w:tmpl w:val="ADE6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16"/>
    <w:rsid w:val="000D5AEF"/>
    <w:rsid w:val="003F0916"/>
    <w:rsid w:val="00481336"/>
    <w:rsid w:val="00685DF3"/>
    <w:rsid w:val="00C3153A"/>
    <w:rsid w:val="00EE5BA9"/>
    <w:rsid w:val="00F1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4</cp:revision>
  <cp:lastPrinted>2015-12-03T11:27:00Z</cp:lastPrinted>
  <dcterms:created xsi:type="dcterms:W3CDTF">2015-11-26T10:12:00Z</dcterms:created>
  <dcterms:modified xsi:type="dcterms:W3CDTF">2015-12-03T11:56:00Z</dcterms:modified>
</cp:coreProperties>
</file>